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72F98" w14:textId="77777777" w:rsid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BEF6F" w14:textId="77777777" w:rsid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440D1" w14:textId="77777777" w:rsid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82AC7" w14:textId="77777777" w:rsid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E4C40" w14:textId="77777777" w:rsid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04CEB" w14:textId="77777777" w:rsid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6C039" w14:textId="77777777" w:rsid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65BFB" w14:textId="42E3AE69" w:rsidR="004832E8" w:rsidRP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E8">
        <w:rPr>
          <w:rFonts w:ascii="Times New Roman" w:hAnsi="Times New Roman" w:cs="Times New Roman"/>
          <w:sz w:val="24"/>
          <w:szCs w:val="24"/>
        </w:rPr>
        <w:t>Name</w:t>
      </w:r>
    </w:p>
    <w:p w14:paraId="29A35A6B" w14:textId="77777777" w:rsidR="004832E8" w:rsidRP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E8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7AD0711E" w14:textId="77777777" w:rsidR="004832E8" w:rsidRP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E8">
        <w:rPr>
          <w:rFonts w:ascii="Times New Roman" w:hAnsi="Times New Roman" w:cs="Times New Roman"/>
          <w:sz w:val="24"/>
          <w:szCs w:val="24"/>
        </w:rPr>
        <w:t>Course name</w:t>
      </w:r>
    </w:p>
    <w:p w14:paraId="29907938" w14:textId="77777777" w:rsidR="004832E8" w:rsidRP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E8">
        <w:rPr>
          <w:rFonts w:ascii="Times New Roman" w:hAnsi="Times New Roman" w:cs="Times New Roman"/>
          <w:sz w:val="24"/>
          <w:szCs w:val="24"/>
        </w:rPr>
        <w:t>Instructor</w:t>
      </w:r>
    </w:p>
    <w:p w14:paraId="268733C9" w14:textId="77777777" w:rsidR="004832E8" w:rsidRPr="004832E8" w:rsidRDefault="004832E8" w:rsidP="004832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E8">
        <w:rPr>
          <w:rFonts w:ascii="Times New Roman" w:hAnsi="Times New Roman" w:cs="Times New Roman"/>
          <w:sz w:val="24"/>
          <w:szCs w:val="24"/>
        </w:rPr>
        <w:t>Date</w:t>
      </w:r>
    </w:p>
    <w:p w14:paraId="3F8496F7" w14:textId="1F290886" w:rsidR="0038577A" w:rsidRDefault="0038577A" w:rsidP="00483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38D0E7" w14:textId="12B2E7B1" w:rsidR="004832E8" w:rsidRDefault="004832E8" w:rsidP="00483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6F267F" w14:textId="6724D4FD" w:rsidR="004832E8" w:rsidRDefault="004832E8" w:rsidP="00483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0BDBAF" w14:textId="60F78005" w:rsidR="004832E8" w:rsidRDefault="004832E8" w:rsidP="00483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F7298B" w14:textId="52017849" w:rsidR="004832E8" w:rsidRDefault="004832E8" w:rsidP="00483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953314" w14:textId="77777777" w:rsidR="004832E8" w:rsidRDefault="004832E8" w:rsidP="004832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A22911" w14:textId="2CB9981A" w:rsidR="00D440AE" w:rsidRPr="00D440AE" w:rsidRDefault="00D440AE" w:rsidP="00D440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0AE">
        <w:rPr>
          <w:rFonts w:ascii="Times New Roman" w:hAnsi="Times New Roman" w:cs="Times New Roman"/>
          <w:b/>
          <w:sz w:val="24"/>
          <w:szCs w:val="24"/>
        </w:rPr>
        <w:lastRenderedPageBreak/>
        <w:t>Preferred stock</w:t>
      </w:r>
    </w:p>
    <w:p w14:paraId="0D535FC3" w14:textId="59B45207" w:rsidR="003F3F45" w:rsidRDefault="00B94D8B" w:rsidP="003F3F4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4D8B">
        <w:rPr>
          <w:rFonts w:ascii="Times New Roman" w:hAnsi="Times New Roman" w:cs="Times New Roman"/>
          <w:sz w:val="24"/>
          <w:szCs w:val="24"/>
        </w:rPr>
        <w:t xml:space="preserve">Preferred stock’s price behaviors are similar to bond’s price behavior. </w:t>
      </w:r>
      <w:r w:rsidR="00B151B2">
        <w:rPr>
          <w:rFonts w:ascii="Times New Roman" w:hAnsi="Times New Roman" w:cs="Times New Roman"/>
          <w:sz w:val="24"/>
          <w:szCs w:val="24"/>
        </w:rPr>
        <w:t xml:space="preserve">Preferred stock resemble bonds in many ways. </w:t>
      </w:r>
      <w:r w:rsidR="002E37E0">
        <w:rPr>
          <w:rFonts w:ascii="Times New Roman" w:hAnsi="Times New Roman" w:cs="Times New Roman"/>
          <w:sz w:val="24"/>
          <w:szCs w:val="24"/>
        </w:rPr>
        <w:t>For example, l</w:t>
      </w:r>
      <w:r w:rsidR="00B151B2">
        <w:rPr>
          <w:rFonts w:ascii="Times New Roman" w:hAnsi="Times New Roman" w:cs="Times New Roman"/>
          <w:sz w:val="24"/>
          <w:szCs w:val="24"/>
        </w:rPr>
        <w:t>ike bond holders, holders of preferred stock do not have voting rights</w:t>
      </w:r>
      <w:r w:rsidR="007F6B9C">
        <w:rPr>
          <w:rFonts w:ascii="Times New Roman" w:hAnsi="Times New Roman" w:cs="Times New Roman"/>
          <w:sz w:val="24"/>
          <w:szCs w:val="24"/>
        </w:rPr>
        <w:t xml:space="preserve"> except in rare circumstances with some companies. </w:t>
      </w:r>
      <w:r w:rsidR="002E37E0">
        <w:rPr>
          <w:rFonts w:ascii="Times New Roman" w:hAnsi="Times New Roman" w:cs="Times New Roman"/>
          <w:sz w:val="24"/>
          <w:szCs w:val="24"/>
        </w:rPr>
        <w:t>Also, t</w:t>
      </w:r>
      <w:r w:rsidR="00925C0C">
        <w:rPr>
          <w:rFonts w:ascii="Times New Roman" w:hAnsi="Times New Roman" w:cs="Times New Roman"/>
          <w:sz w:val="24"/>
          <w:szCs w:val="24"/>
        </w:rPr>
        <w:t xml:space="preserve">he prices of preferred </w:t>
      </w:r>
      <w:r w:rsidR="003F3F45">
        <w:rPr>
          <w:rFonts w:ascii="Times New Roman" w:hAnsi="Times New Roman" w:cs="Times New Roman"/>
          <w:sz w:val="24"/>
          <w:szCs w:val="24"/>
        </w:rPr>
        <w:t xml:space="preserve">stock </w:t>
      </w:r>
      <w:r w:rsidR="00925C0C">
        <w:rPr>
          <w:rFonts w:ascii="Times New Roman" w:hAnsi="Times New Roman" w:cs="Times New Roman"/>
          <w:sz w:val="24"/>
          <w:szCs w:val="24"/>
        </w:rPr>
        <w:t>fluctuate in the same manner to how prices of bonds fluctuate. Like bonds, investors view preferred stock as an income security</w:t>
      </w:r>
      <w:r w:rsidR="00D440AE">
        <w:rPr>
          <w:rFonts w:ascii="Times New Roman" w:hAnsi="Times New Roman" w:cs="Times New Roman"/>
          <w:sz w:val="24"/>
          <w:szCs w:val="24"/>
        </w:rPr>
        <w:t xml:space="preserve"> (Hartzmark &amp; Seyhun, </w:t>
      </w:r>
      <w:r w:rsidR="00D440AE" w:rsidRPr="00D440AE">
        <w:rPr>
          <w:rFonts w:ascii="Times New Roman" w:hAnsi="Times New Roman" w:cs="Times New Roman"/>
          <w:sz w:val="24"/>
          <w:szCs w:val="24"/>
        </w:rPr>
        <w:t xml:space="preserve">2014). </w:t>
      </w:r>
      <w:r w:rsidR="00A73735">
        <w:rPr>
          <w:rFonts w:ascii="Times New Roman" w:hAnsi="Times New Roman" w:cs="Times New Roman"/>
          <w:sz w:val="24"/>
          <w:szCs w:val="24"/>
        </w:rPr>
        <w:t>Like common stock holders, preferred stock holders are entitled to a dividend after net income calculations.</w:t>
      </w:r>
      <w:r w:rsidR="00925C0C">
        <w:rPr>
          <w:rFonts w:ascii="Times New Roman" w:hAnsi="Times New Roman" w:cs="Times New Roman"/>
          <w:sz w:val="24"/>
          <w:szCs w:val="24"/>
        </w:rPr>
        <w:t xml:space="preserve"> Investors are attracted more by </w:t>
      </w:r>
      <w:r w:rsidR="00B07E12">
        <w:rPr>
          <w:rFonts w:ascii="Times New Roman" w:hAnsi="Times New Roman" w:cs="Times New Roman"/>
          <w:sz w:val="24"/>
          <w:szCs w:val="24"/>
        </w:rPr>
        <w:t>interest-bearing securities paying the higher rates than existing preferred shares or bonds especially when market interest rates are high.</w:t>
      </w:r>
      <w:r w:rsidR="00B07E12" w:rsidRPr="00B07E12">
        <w:t xml:space="preserve"> </w:t>
      </w:r>
      <w:r w:rsidR="00B07E12" w:rsidRPr="00B07E12">
        <w:rPr>
          <w:rFonts w:ascii="Times New Roman" w:hAnsi="Times New Roman" w:cs="Times New Roman"/>
          <w:sz w:val="24"/>
          <w:szCs w:val="24"/>
        </w:rPr>
        <w:t xml:space="preserve">Preferred stock is legitimately equity, but sometimes it behaves like a debt. In such a case, it is viewed as a hybrid.  </w:t>
      </w:r>
      <w:r w:rsidRPr="00B94D8B">
        <w:rPr>
          <w:rFonts w:ascii="Times New Roman" w:hAnsi="Times New Roman" w:cs="Times New Roman"/>
          <w:sz w:val="24"/>
          <w:szCs w:val="24"/>
        </w:rPr>
        <w:t xml:space="preserve">Therefore, we can conclude that preferred stocks are </w:t>
      </w:r>
      <w:r w:rsidR="00F47919">
        <w:rPr>
          <w:rFonts w:ascii="Times New Roman" w:hAnsi="Times New Roman" w:cs="Times New Roman"/>
          <w:sz w:val="24"/>
          <w:szCs w:val="24"/>
        </w:rPr>
        <w:t xml:space="preserve">a </w:t>
      </w:r>
      <w:r w:rsidRPr="00B94D8B">
        <w:rPr>
          <w:rFonts w:ascii="Times New Roman" w:hAnsi="Times New Roman" w:cs="Times New Roman"/>
          <w:sz w:val="24"/>
          <w:szCs w:val="24"/>
        </w:rPr>
        <w:t>hybrid of common stocks and bonds.</w:t>
      </w:r>
    </w:p>
    <w:p w14:paraId="50B047D9" w14:textId="701AC905" w:rsidR="003F3F45" w:rsidRPr="006F3785" w:rsidRDefault="00336A2F" w:rsidP="006F37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Investing cash flows are the ones associated with preferred stock.</w:t>
      </w:r>
      <w:r w:rsidR="00767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Since i</w:t>
      </w:r>
      <w:r w:rsidR="007671F7">
        <w:rPr>
          <w:rFonts w:ascii="Times New Roman" w:hAnsi="Times New Roman" w:cs="Times New Roman"/>
          <w:sz w:val="24"/>
          <w:szCs w:val="24"/>
        </w:rPr>
        <w:t>t is possible to redeem preferred stock after</w:t>
      </w:r>
      <w:r>
        <w:rPr>
          <w:rFonts w:ascii="Times New Roman" w:hAnsi="Times New Roman" w:cs="Times New Roman"/>
          <w:sz w:val="24"/>
          <w:szCs w:val="24"/>
        </w:rPr>
        <w:t xml:space="preserve"> a certain period, they can be associated with investing cash flows</w:t>
      </w:r>
      <w:r w:rsidR="0004344B">
        <w:rPr>
          <w:rFonts w:ascii="Times New Roman" w:hAnsi="Times New Roman" w:cs="Times New Roman"/>
          <w:sz w:val="24"/>
          <w:szCs w:val="24"/>
        </w:rPr>
        <w:t xml:space="preserve">. Investing cash flows </w:t>
      </w:r>
      <w:r>
        <w:rPr>
          <w:rFonts w:ascii="Times New Roman" w:hAnsi="Times New Roman" w:cs="Times New Roman"/>
          <w:sz w:val="24"/>
          <w:szCs w:val="24"/>
        </w:rPr>
        <w:t>arise from company’s investment</w:t>
      </w:r>
      <w:r w:rsidR="007671F7">
        <w:rPr>
          <w:rFonts w:ascii="Times New Roman" w:hAnsi="Times New Roman" w:cs="Times New Roman"/>
          <w:sz w:val="24"/>
          <w:szCs w:val="24"/>
        </w:rPr>
        <w:t>.</w:t>
      </w:r>
      <w:r w:rsidR="003F3F45" w:rsidRPr="003F3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Companies can rely on </w:t>
      </w:r>
      <w:r w:rsidR="006F3785">
        <w:rPr>
          <w:rFonts w:ascii="Times New Roman" w:hAnsi="Times New Roman" w:cs="Times New Roman"/>
          <w:sz w:val="24"/>
          <w:szCs w:val="24"/>
        </w:rPr>
        <w:t>preferred stock for investment hence preferred stock can be part of investing cash flows (Bratton et al., 2012).</w:t>
      </w:r>
    </w:p>
    <w:p w14:paraId="78825DFD" w14:textId="77777777" w:rsidR="0038577A" w:rsidRDefault="0038577A" w:rsidP="0038577A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47E378CD" w14:textId="77777777" w:rsidR="0038577A" w:rsidRDefault="0038577A" w:rsidP="0038577A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4158DCAA" w14:textId="77777777" w:rsidR="00DF10A9" w:rsidRDefault="00DF10A9" w:rsidP="0038577A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D74F4D9" w14:textId="77777777" w:rsidR="00925C0C" w:rsidRDefault="00925C0C" w:rsidP="0038577A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16FB2E9" w14:textId="0CA147FC" w:rsidR="005C1A49" w:rsidRDefault="005C1A49" w:rsidP="005C1A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895122" w14:textId="18F08FF3" w:rsidR="008341DF" w:rsidRPr="00C10021" w:rsidRDefault="008341DF" w:rsidP="0038577A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C10021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0BA28B56" w14:textId="458AC396" w:rsidR="004832E8" w:rsidRDefault="006F3785" w:rsidP="004832E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3785">
        <w:rPr>
          <w:rFonts w:ascii="Times New Roman" w:hAnsi="Times New Roman" w:cs="Times New Roman"/>
          <w:sz w:val="24"/>
          <w:szCs w:val="24"/>
        </w:rPr>
        <w:t>Bratton, W. W., &amp; Wachter, M. L. (2012). A theory of preferred stock. U. Pa. L. Rev., 161, 1815.</w:t>
      </w:r>
    </w:p>
    <w:p w14:paraId="777E27CE" w14:textId="7A213D4C" w:rsidR="00BE2CDB" w:rsidRDefault="00BE2CDB" w:rsidP="004832E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E2CDB">
        <w:rPr>
          <w:rFonts w:ascii="Times New Roman" w:hAnsi="Times New Roman" w:cs="Times New Roman"/>
          <w:sz w:val="24"/>
          <w:szCs w:val="24"/>
        </w:rPr>
        <w:t>Hartzmark, M. L., &amp; Seyhun, H. N. (2014). Understanding the Efficiency of the Market for Preferred Stock. Va. L. &amp; Bus. Rev., 8, 149.</w:t>
      </w:r>
    </w:p>
    <w:sectPr w:rsidR="00BE2C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11D30" w14:textId="77777777" w:rsidR="007D3525" w:rsidRDefault="007D3525" w:rsidP="004832E8">
      <w:pPr>
        <w:spacing w:after="0" w:line="240" w:lineRule="auto"/>
      </w:pPr>
      <w:r>
        <w:separator/>
      </w:r>
    </w:p>
  </w:endnote>
  <w:endnote w:type="continuationSeparator" w:id="0">
    <w:p w14:paraId="160F873C" w14:textId="77777777" w:rsidR="007D3525" w:rsidRDefault="007D3525" w:rsidP="0048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2FA0" w14:textId="77777777" w:rsidR="007D3525" w:rsidRDefault="007D3525" w:rsidP="004832E8">
      <w:pPr>
        <w:spacing w:after="0" w:line="240" w:lineRule="auto"/>
      </w:pPr>
      <w:r>
        <w:separator/>
      </w:r>
    </w:p>
  </w:footnote>
  <w:footnote w:type="continuationSeparator" w:id="0">
    <w:p w14:paraId="0B858687" w14:textId="77777777" w:rsidR="007D3525" w:rsidRDefault="007D3525" w:rsidP="0048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938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250806" w14:textId="0523D6E7" w:rsidR="004832E8" w:rsidRDefault="004832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9F1888" w14:textId="77777777" w:rsidR="004832E8" w:rsidRDefault="00483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7197"/>
    <w:multiLevelType w:val="hybridMultilevel"/>
    <w:tmpl w:val="EC14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95"/>
    <w:rsid w:val="0004344B"/>
    <w:rsid w:val="0010185D"/>
    <w:rsid w:val="00257BD6"/>
    <w:rsid w:val="002E37E0"/>
    <w:rsid w:val="0033062B"/>
    <w:rsid w:val="00336A2F"/>
    <w:rsid w:val="0038577A"/>
    <w:rsid w:val="003D5E66"/>
    <w:rsid w:val="003F3F45"/>
    <w:rsid w:val="00454D95"/>
    <w:rsid w:val="004832E8"/>
    <w:rsid w:val="005C1A49"/>
    <w:rsid w:val="006F3785"/>
    <w:rsid w:val="007671F7"/>
    <w:rsid w:val="007D3525"/>
    <w:rsid w:val="007F6B9C"/>
    <w:rsid w:val="008341DF"/>
    <w:rsid w:val="00862225"/>
    <w:rsid w:val="00925C0C"/>
    <w:rsid w:val="00966141"/>
    <w:rsid w:val="00A73735"/>
    <w:rsid w:val="00AE579F"/>
    <w:rsid w:val="00B07E12"/>
    <w:rsid w:val="00B151B2"/>
    <w:rsid w:val="00B94D8B"/>
    <w:rsid w:val="00BE2CDB"/>
    <w:rsid w:val="00C10021"/>
    <w:rsid w:val="00CD0718"/>
    <w:rsid w:val="00D440AE"/>
    <w:rsid w:val="00D52ED9"/>
    <w:rsid w:val="00DF10A9"/>
    <w:rsid w:val="00F47919"/>
    <w:rsid w:val="00FC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2060"/>
  <w15:chartTrackingRefBased/>
  <w15:docId w15:val="{DB58621A-16A3-46AC-871D-CC662344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E8"/>
  </w:style>
  <w:style w:type="paragraph" w:styleId="Footer">
    <w:name w:val="footer"/>
    <w:basedOn w:val="Normal"/>
    <w:link w:val="FooterChar"/>
    <w:uiPriority w:val="99"/>
    <w:unhideWhenUsed/>
    <w:rsid w:val="00483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2021-03-31T07:42:00Z</dcterms:created>
  <dcterms:modified xsi:type="dcterms:W3CDTF">2021-03-31T20:16:00Z</dcterms:modified>
</cp:coreProperties>
</file>